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70" w:rsidRPr="00987370" w:rsidRDefault="009F78F8" w:rsidP="0098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70">
        <w:rPr>
          <w:rFonts w:ascii="Times New Roman" w:hAnsi="Times New Roman" w:cs="Times New Roman"/>
          <w:b/>
          <w:sz w:val="24"/>
          <w:szCs w:val="24"/>
        </w:rPr>
        <w:t xml:space="preserve">Нормативное обеспечение </w:t>
      </w:r>
    </w:p>
    <w:p w:rsidR="00E55674" w:rsidRPr="00987370" w:rsidRDefault="009F78F8" w:rsidP="00987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370">
        <w:rPr>
          <w:rFonts w:ascii="Times New Roman" w:hAnsi="Times New Roman" w:cs="Times New Roman"/>
          <w:b/>
          <w:sz w:val="24"/>
          <w:szCs w:val="24"/>
        </w:rPr>
        <w:t>Национальной системы профессиональных квалификаций</w:t>
      </w:r>
    </w:p>
    <w:p w:rsidR="00987370" w:rsidRPr="00987370" w:rsidRDefault="00987370" w:rsidP="00987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670"/>
      </w:tblGrid>
      <w:tr w:rsidR="009F78F8" w:rsidRPr="00987370" w:rsidTr="00987370">
        <w:tc>
          <w:tcPr>
            <w:tcW w:w="4395" w:type="dxa"/>
          </w:tcPr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РФ от 7 мая 2012 г. № 597 «О мероприятиях по реализации государственной социальной политики»</w:t>
            </w:r>
          </w:p>
        </w:tc>
        <w:tc>
          <w:tcPr>
            <w:tcW w:w="5670" w:type="dxa"/>
          </w:tcPr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к 2015 году и утвердить не менее 800 профессиональных стандартов</w:t>
            </w:r>
          </w:p>
        </w:tc>
      </w:tr>
      <w:tr w:rsidR="009F78F8" w:rsidRPr="00987370" w:rsidTr="00987370">
        <w:tc>
          <w:tcPr>
            <w:tcW w:w="4395" w:type="dxa"/>
          </w:tcPr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 декабря 2012 г. № 236-ФЗ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утверждения)»</w:t>
            </w:r>
          </w:p>
        </w:tc>
        <w:tc>
          <w:tcPr>
            <w:tcW w:w="5670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Законодательно определено понятие профессионального стандарта, порядок его разработки и утверждения, применения</w:t>
            </w:r>
          </w:p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8" w:rsidRPr="00987370" w:rsidTr="00987370">
        <w:tc>
          <w:tcPr>
            <w:tcW w:w="4395" w:type="dxa"/>
          </w:tcPr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 января 2013 г. №23  «О Правилах разработки, утверждения и применения профессиональных стандартов» (в ред. 23 сентября 2014 г.)</w:t>
            </w:r>
          </w:p>
        </w:tc>
        <w:tc>
          <w:tcPr>
            <w:tcW w:w="5670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Установлен порядок применения ПС работодателями</w:t>
            </w:r>
          </w:p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8" w:rsidRPr="00987370" w:rsidTr="00987370">
        <w:tc>
          <w:tcPr>
            <w:tcW w:w="4395" w:type="dxa"/>
          </w:tcPr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– 2016 годы)</w:t>
            </w:r>
          </w:p>
        </w:tc>
        <w:tc>
          <w:tcPr>
            <w:tcW w:w="5670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Поставлена задача по «разработке и внедрению </w:t>
            </w:r>
            <w:proofErr w:type="gramStart"/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механизма независимой оценки профессионального уровня квалификации работников</w:t>
            </w:r>
            <w:proofErr w:type="gramEnd"/>
            <w:r w:rsidRPr="009873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профессиональных стандартов»</w:t>
            </w:r>
          </w:p>
          <w:p w:rsidR="009F78F8" w:rsidRPr="00987370" w:rsidRDefault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8" w:rsidRPr="00987370" w:rsidTr="00987370">
        <w:tc>
          <w:tcPr>
            <w:tcW w:w="4395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Российской Федерации от 16 апреля 2014 г. №249 «О Национальном совете при Президенте Российской Федерации по профессиональным квалификациям</w:t>
            </w:r>
          </w:p>
        </w:tc>
        <w:tc>
          <w:tcPr>
            <w:tcW w:w="5670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Определено направление по  формированию организационной структуры, обеспечивающей развитие системы профессиональных квалификаций</w:t>
            </w:r>
          </w:p>
          <w:p w:rsidR="009F78F8" w:rsidRPr="00987370" w:rsidRDefault="009F78F8" w:rsidP="009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8" w:rsidRPr="00987370" w:rsidTr="00987370">
        <w:tc>
          <w:tcPr>
            <w:tcW w:w="4395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02.05.2015 № 122-ФЗ "О внесении изменений в Трудовой кодекс Российской Федерации и статьи 11 и 73 Федерального закона «Об образовании в Российской Федерации» (вступает в силу с 1 июля 2016 года)</w:t>
            </w:r>
          </w:p>
        </w:tc>
        <w:tc>
          <w:tcPr>
            <w:tcW w:w="5670" w:type="dxa"/>
          </w:tcPr>
          <w:p w:rsidR="009F78F8" w:rsidRPr="00987370" w:rsidRDefault="009F78F8" w:rsidP="009F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 порядок применения профессиональных стандартов (Статья 195.3.</w:t>
            </w:r>
            <w:proofErr w:type="gramEnd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применения ПС)</w:t>
            </w:r>
            <w:proofErr w:type="gramEnd"/>
          </w:p>
          <w:p w:rsidR="009F78F8" w:rsidRPr="00987370" w:rsidRDefault="009F78F8" w:rsidP="009F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34B6" w:rsidRPr="00987370" w:rsidTr="00987370">
        <w:tc>
          <w:tcPr>
            <w:tcW w:w="4395" w:type="dxa"/>
          </w:tcPr>
          <w:p w:rsidR="005534B6" w:rsidRPr="00987370" w:rsidRDefault="005534B6" w:rsidP="009F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Правительства РФ от 14 мая 2015 г. N 881-р «Об утверждении </w:t>
            </w:r>
            <w:proofErr w:type="gramStart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плана-графика формирования сети независимых центров сертификации профессиональных квалификаций</w:t>
            </w:r>
            <w:proofErr w:type="gramEnd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534B6" w:rsidRPr="00987370" w:rsidRDefault="005534B6" w:rsidP="005534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план-график </w:t>
            </w:r>
            <w:proofErr w:type="gramStart"/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сети независимых центров сертификации профессиональных квалификаций</w:t>
            </w:r>
            <w:proofErr w:type="gramEnd"/>
          </w:p>
          <w:p w:rsidR="005534B6" w:rsidRPr="00987370" w:rsidRDefault="005534B6" w:rsidP="009F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34B6" w:rsidRPr="00987370" w:rsidTr="00987370">
        <w:tc>
          <w:tcPr>
            <w:tcW w:w="4395" w:type="dxa"/>
          </w:tcPr>
          <w:p w:rsidR="005534B6" w:rsidRPr="00987370" w:rsidRDefault="00B257B4" w:rsidP="005534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ФЗ «Об оценке профессиональной квалификации на соответствие профессиональным стандартам и внесении изменений в Трудовой кодекс Российской Федерации»</w:t>
            </w:r>
          </w:p>
        </w:tc>
        <w:tc>
          <w:tcPr>
            <w:tcW w:w="5670" w:type="dxa"/>
          </w:tcPr>
          <w:p w:rsidR="005534B6" w:rsidRPr="00987370" w:rsidRDefault="005534B6" w:rsidP="005534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правовые основы и организационный механизм оценки профессиональной квалификации на соответствие профессиональным стандартам, а также подтверждения профессиональных квалификаций в РФ</w:t>
            </w:r>
          </w:p>
        </w:tc>
      </w:tr>
    </w:tbl>
    <w:p w:rsidR="009F78F8" w:rsidRPr="00987370" w:rsidRDefault="009F78F8">
      <w:pPr>
        <w:rPr>
          <w:rFonts w:ascii="Times New Roman" w:hAnsi="Times New Roman" w:cs="Times New Roman"/>
          <w:sz w:val="28"/>
          <w:szCs w:val="28"/>
        </w:rPr>
      </w:pPr>
    </w:p>
    <w:sectPr w:rsidR="009F78F8" w:rsidRPr="00987370" w:rsidSect="009873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8F8"/>
    <w:rsid w:val="000F1874"/>
    <w:rsid w:val="005534B6"/>
    <w:rsid w:val="0074499C"/>
    <w:rsid w:val="00987370"/>
    <w:rsid w:val="009F78F8"/>
    <w:rsid w:val="00B257B4"/>
    <w:rsid w:val="00E5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2016-01-07T15:14:00Z</dcterms:created>
  <dcterms:modified xsi:type="dcterms:W3CDTF">2016-01-10T09:51:00Z</dcterms:modified>
</cp:coreProperties>
</file>