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3A25">
      <w:pPr>
        <w:pStyle w:val="1"/>
      </w:pPr>
      <w:r>
        <w:t>Постановление Правительства РФ от 16 ноября 2016 г. № 1204</w:t>
      </w:r>
      <w:r>
        <w:br/>
        <w:t>“Об утверждении Правил проведения центром оценки квалификаций независимой оценки квалификации в форме профессион</w:t>
      </w:r>
      <w:r>
        <w:t>ального экзамена”</w:t>
      </w:r>
    </w:p>
    <w:p w:rsidR="00000000" w:rsidRDefault="009A3A25">
      <w:pPr>
        <w:rPr>
          <w:rStyle w:val="a4"/>
        </w:rPr>
      </w:pPr>
    </w:p>
    <w:p w:rsidR="00000000" w:rsidRDefault="009A3A25">
      <w:pPr>
        <w:rPr>
          <w:rStyle w:val="a4"/>
        </w:rPr>
      </w:pPr>
      <w:r>
        <w:rPr>
          <w:rStyle w:val="a4"/>
        </w:rPr>
        <w:t>В соответствии с частью 1 статьи 4 Федерального закона "О независимой оценке квалификации" Правительство Российской Федерации постановляет:</w:t>
      </w:r>
    </w:p>
    <w:p w:rsidR="00000000" w:rsidRDefault="009A3A25">
      <w:pPr>
        <w:rPr>
          <w:rStyle w:val="a4"/>
        </w:rPr>
      </w:pPr>
      <w:r>
        <w:rPr>
          <w:rStyle w:val="a4"/>
        </w:rPr>
        <w:t>1. Утвердить прилагаемые Правила проведения центром оценки квалификаций независимой оценки квалификации в форме профессионального экзамена.</w:t>
      </w:r>
    </w:p>
    <w:p w:rsidR="00000000" w:rsidRDefault="009A3A25">
      <w:pPr>
        <w:rPr>
          <w:rStyle w:val="a4"/>
        </w:rPr>
      </w:pPr>
      <w:r>
        <w:rPr>
          <w:rStyle w:val="a4"/>
        </w:rPr>
        <w:t>2. Министерству труда и социальной защиты Российской Федерации давать разъяснения по вопросам применения Правил пров</w:t>
      </w:r>
      <w:r>
        <w:rPr>
          <w:rStyle w:val="a4"/>
        </w:rPr>
        <w:t>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000000" w:rsidRDefault="009A3A25">
      <w:pPr>
        <w:rPr>
          <w:rStyle w:val="a4"/>
        </w:rPr>
      </w:pPr>
      <w:r>
        <w:rPr>
          <w:rStyle w:val="a4"/>
        </w:rPr>
        <w:t>3. Настоящее постановление вступает в силу с 1 января 2017 г.</w:t>
      </w:r>
    </w:p>
    <w:p w:rsidR="00000000" w:rsidRDefault="009A3A25">
      <w:pPr>
        <w:rPr>
          <w:rStyle w:val="a4"/>
        </w:rPr>
      </w:pPr>
    </w:p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A25">
            <w:pPr>
              <w:pStyle w:val="af1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3A25">
            <w:pPr>
              <w:pStyle w:val="af2"/>
            </w:pPr>
            <w:r>
              <w:t>Д.</w:t>
            </w:r>
            <w:r>
              <w:t> Медведев</w:t>
            </w:r>
          </w:p>
        </w:tc>
      </w:tr>
    </w:tbl>
    <w:p w:rsidR="00000000" w:rsidRDefault="009A3A25">
      <w:pPr>
        <w:rPr>
          <w:rStyle w:val="a4"/>
        </w:rPr>
      </w:pPr>
    </w:p>
    <w:p w:rsidR="00000000" w:rsidRDefault="009A3A25">
      <w:pPr>
        <w:pStyle w:val="1"/>
      </w:pPr>
      <w:r>
        <w:t>Правила</w:t>
      </w:r>
      <w:r>
        <w:br/>
        <w:t>проведения центром оценки квалификаций независимой оценки квалификации в форме профессионального экзамена</w:t>
      </w:r>
      <w:r>
        <w:br/>
        <w:t>(утв. постановлением Правительства РФ от 16 ноября 2016 г. № 1204)</w:t>
      </w:r>
    </w:p>
    <w:p w:rsidR="00000000" w:rsidRDefault="009A3A25">
      <w:pPr>
        <w:rPr>
          <w:rStyle w:val="a4"/>
        </w:rPr>
      </w:pPr>
    </w:p>
    <w:p w:rsidR="00000000" w:rsidRDefault="009A3A25">
      <w:pPr>
        <w:rPr>
          <w:rStyle w:val="a4"/>
        </w:rPr>
      </w:pPr>
      <w:r>
        <w:rPr>
          <w:rStyle w:val="a4"/>
        </w:rPr>
        <w:t xml:space="preserve">1. Настоящие Правила устанавливают порядок проведения центром </w:t>
      </w:r>
      <w:r>
        <w:rPr>
          <w:rStyle w:val="a4"/>
        </w:rPr>
        <w:t>оценки квалификаций независимой оценки квалификации в форме профессионального экзамена.</w:t>
      </w:r>
    </w:p>
    <w:p w:rsidR="00000000" w:rsidRDefault="009A3A25">
      <w:pPr>
        <w:rPr>
          <w:rStyle w:val="a4"/>
        </w:rPr>
      </w:pPr>
      <w:r>
        <w:rPr>
          <w:rStyle w:val="a4"/>
        </w:rPr>
        <w:t>2. Понятия, используемые в настоящих Правилах, означают следующее:</w:t>
      </w:r>
    </w:p>
    <w:p w:rsidR="00000000" w:rsidRDefault="009A3A25">
      <w:pPr>
        <w:rPr>
          <w:rStyle w:val="a4"/>
        </w:rPr>
      </w:pPr>
      <w:r>
        <w:rPr>
          <w:rStyle w:val="a4"/>
        </w:rPr>
        <w:t>"оценочные средства для проведения независимой оценки квалификации" - комплекс заданий, критериев оце</w:t>
      </w:r>
      <w:r>
        <w:rPr>
          <w:rStyle w:val="a4"/>
        </w:rPr>
        <w:t>нки, используемых центрами оценки квалификаций при проведении профессионального экзамена;</w:t>
      </w:r>
    </w:p>
    <w:p w:rsidR="00000000" w:rsidRDefault="009A3A25">
      <w:pPr>
        <w:rPr>
          <w:rStyle w:val="a4"/>
        </w:rPr>
      </w:pPr>
      <w:r>
        <w:rPr>
          <w:rStyle w:val="a4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000000" w:rsidRDefault="009A3A25">
      <w:pPr>
        <w:rPr>
          <w:rStyle w:val="a4"/>
        </w:rPr>
      </w:pPr>
      <w:r>
        <w:rPr>
          <w:rStyle w:val="a4"/>
        </w:rPr>
        <w:t>"совет по профессио</w:t>
      </w:r>
      <w:r>
        <w:rPr>
          <w:rStyle w:val="a4"/>
        </w:rPr>
        <w:t>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000000" w:rsidRDefault="009A3A25">
      <w:pPr>
        <w:rPr>
          <w:rStyle w:val="a4"/>
        </w:rPr>
      </w:pPr>
      <w:r>
        <w:rPr>
          <w:rStyle w:val="a4"/>
        </w:rPr>
        <w:t>"соис</w:t>
      </w:r>
      <w:r>
        <w:rPr>
          <w:rStyle w:val="a4"/>
        </w:rPr>
        <w:t>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</w:t>
      </w:r>
      <w:r>
        <w:rPr>
          <w:rStyle w:val="a4"/>
        </w:rPr>
        <w:t>альным законом "О независимой оценке квалификации" и настоящими Правилами;</w:t>
      </w:r>
    </w:p>
    <w:p w:rsidR="00000000" w:rsidRDefault="009A3A25">
      <w:pPr>
        <w:rPr>
          <w:rStyle w:val="a4"/>
        </w:rPr>
      </w:pPr>
      <w:r>
        <w:rPr>
          <w:rStyle w:val="a4"/>
        </w:rPr>
        <w:t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независимой оценки</w:t>
      </w:r>
      <w:r>
        <w:rPr>
          <w:rStyle w:val="a4"/>
        </w:rPr>
        <w:t xml:space="preserve"> квалификации.</w:t>
      </w:r>
    </w:p>
    <w:p w:rsidR="00000000" w:rsidRDefault="009A3A25">
      <w:pPr>
        <w:rPr>
          <w:rStyle w:val="a4"/>
        </w:rPr>
      </w:pPr>
      <w:r>
        <w:rPr>
          <w:rStyle w:val="a4"/>
        </w:rPr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</w:t>
      </w:r>
      <w:r>
        <w:rPr>
          <w:rStyle w:val="a4"/>
        </w:rPr>
        <w:t>рмативными правовыми актами Российской Федерации.</w:t>
      </w:r>
    </w:p>
    <w:p w:rsidR="00000000" w:rsidRDefault="009A3A25">
      <w:pPr>
        <w:rPr>
          <w:rStyle w:val="a4"/>
        </w:rPr>
      </w:pPr>
      <w:r>
        <w:rPr>
          <w:rStyle w:val="a4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</w:t>
      </w:r>
      <w:r>
        <w:rPr>
          <w:rStyle w:val="a4"/>
        </w:rPr>
        <w:t>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000000" w:rsidRDefault="009A3A25">
      <w:pPr>
        <w:rPr>
          <w:rStyle w:val="a4"/>
        </w:rPr>
      </w:pPr>
      <w:r>
        <w:rPr>
          <w:rStyle w:val="a4"/>
        </w:rPr>
        <w:t>а) наименования квалификаций и требования к квалификации, предусмотренные пунктом 3 настоящих Правил, на соответствие которым центр оценки квалификаций проводит независимую оценку квалификации;</w:t>
      </w:r>
    </w:p>
    <w:p w:rsidR="00000000" w:rsidRDefault="009A3A25">
      <w:pPr>
        <w:rPr>
          <w:rStyle w:val="a4"/>
        </w:rPr>
      </w:pPr>
      <w:r>
        <w:rPr>
          <w:rStyle w:val="a4"/>
        </w:rPr>
        <w:t>б) сроки действия свидетельств о квалификации по соответствующ</w:t>
      </w:r>
      <w:r>
        <w:rPr>
          <w:rStyle w:val="a4"/>
        </w:rPr>
        <w:t>им квалификациям;</w:t>
      </w:r>
    </w:p>
    <w:p w:rsidR="00000000" w:rsidRDefault="009A3A25">
      <w:pPr>
        <w:rPr>
          <w:rStyle w:val="a4"/>
        </w:rPr>
      </w:pPr>
      <w:r>
        <w:rPr>
          <w:rStyle w:val="a4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000000" w:rsidRDefault="009A3A25">
      <w:pPr>
        <w:rPr>
          <w:rStyle w:val="a4"/>
        </w:rPr>
      </w:pPr>
      <w:r>
        <w:rPr>
          <w:rStyle w:val="a4"/>
        </w:rPr>
        <w:t>г) комплекс заданий, входящих в состав оценочных средств для проведения независимой оценки квалификации;</w:t>
      </w:r>
    </w:p>
    <w:p w:rsidR="00000000" w:rsidRDefault="009A3A25">
      <w:pPr>
        <w:rPr>
          <w:rStyle w:val="a4"/>
        </w:rPr>
      </w:pPr>
      <w:r>
        <w:rPr>
          <w:rStyle w:val="a4"/>
        </w:rPr>
        <w:t xml:space="preserve">д) почтовые адреса, </w:t>
      </w:r>
      <w:r>
        <w:rPr>
          <w:rStyle w:val="a4"/>
        </w:rPr>
        <w:t>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000000" w:rsidRDefault="009A3A25">
      <w:pPr>
        <w:rPr>
          <w:rStyle w:val="a4"/>
        </w:rPr>
      </w:pPr>
      <w:r>
        <w:rPr>
          <w:rStyle w:val="a4"/>
        </w:rPr>
        <w:lastRenderedPageBreak/>
        <w:t>е) адреса мест проведения профессионального экзамена;</w:t>
      </w:r>
    </w:p>
    <w:p w:rsidR="00000000" w:rsidRDefault="009A3A25">
      <w:pPr>
        <w:rPr>
          <w:rStyle w:val="a4"/>
        </w:rPr>
      </w:pPr>
      <w:r>
        <w:rPr>
          <w:rStyle w:val="a4"/>
        </w:rPr>
        <w:t>ж) образец заявления соиск</w:t>
      </w:r>
      <w:r>
        <w:rPr>
          <w:rStyle w:val="a4"/>
        </w:rPr>
        <w:t>ателя о проведении профессионального экзамена;</w:t>
      </w:r>
    </w:p>
    <w:p w:rsidR="00000000" w:rsidRDefault="009A3A25">
      <w:pPr>
        <w:rPr>
          <w:rStyle w:val="a4"/>
        </w:rPr>
      </w:pPr>
      <w:r>
        <w:rPr>
          <w:rStyle w:val="a4"/>
        </w:rPr>
        <w:t>з) настоящие Правила.</w:t>
      </w:r>
    </w:p>
    <w:p w:rsidR="00000000" w:rsidRDefault="009A3A25">
      <w:pPr>
        <w:rPr>
          <w:rStyle w:val="a4"/>
        </w:rPr>
      </w:pPr>
      <w:r>
        <w:rPr>
          <w:rStyle w:val="a4"/>
        </w:rPr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</w:t>
      </w:r>
      <w:r>
        <w:rPr>
          <w:rStyle w:val="a4"/>
        </w:rPr>
        <w:t>дателя в порядке, установленном трудовым законодательством.</w:t>
      </w:r>
    </w:p>
    <w:p w:rsidR="00000000" w:rsidRDefault="009A3A25">
      <w:pPr>
        <w:rPr>
          <w:rStyle w:val="a4"/>
        </w:rPr>
      </w:pPr>
      <w:r>
        <w:rPr>
          <w:rStyle w:val="a4"/>
        </w:rPr>
        <w:t xml:space="preserve">6. Лицо, за счет средств которого проводится профессиональный экзамен (соискатель, работодатель, иное физическое и (или) юридическое лицо), производит оплату услуг по проведению профессионального </w:t>
      </w:r>
      <w:r>
        <w:rPr>
          <w:rStyle w:val="a4"/>
        </w:rPr>
        <w:t>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000000" w:rsidRDefault="009A3A25">
      <w:pPr>
        <w:rPr>
          <w:rStyle w:val="a4"/>
        </w:rPr>
      </w:pPr>
      <w:r>
        <w:rPr>
          <w:rStyle w:val="a4"/>
        </w:rPr>
        <w:t xml:space="preserve">7. Для прохождения профессионального экзамена соискатель лично или через законного представителя представляет в центр оценки </w:t>
      </w:r>
      <w:r>
        <w:rPr>
          <w:rStyle w:val="a4"/>
        </w:rPr>
        <w:t>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000000" w:rsidRDefault="009A3A25">
      <w:pPr>
        <w:rPr>
          <w:rStyle w:val="a4"/>
        </w:rPr>
      </w:pPr>
      <w:r>
        <w:rPr>
          <w:rStyle w:val="a4"/>
        </w:rPr>
        <w:t>а) заявление о проведении профессионального экзамена с указанием квалификации, по которой он хочет пройти профессиональный эк</w:t>
      </w:r>
      <w:r>
        <w:rPr>
          <w:rStyle w:val="a4"/>
        </w:rPr>
        <w:t>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000000" w:rsidRDefault="009A3A25">
      <w:pPr>
        <w:rPr>
          <w:rStyle w:val="a4"/>
        </w:rPr>
      </w:pPr>
      <w:r>
        <w:rPr>
          <w:rStyle w:val="a4"/>
        </w:rPr>
        <w:t>б) копию паспорта или иного документа, удостоверяющего личность соискателя;</w:t>
      </w:r>
    </w:p>
    <w:p w:rsidR="00000000" w:rsidRDefault="009A3A25">
      <w:pPr>
        <w:rPr>
          <w:rStyle w:val="a4"/>
        </w:rPr>
      </w:pPr>
      <w:r>
        <w:rPr>
          <w:rStyle w:val="a4"/>
        </w:rPr>
        <w:t>в) ин</w:t>
      </w:r>
      <w:r>
        <w:rPr>
          <w:rStyle w:val="a4"/>
        </w:rPr>
        <w:t>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000000" w:rsidRDefault="009A3A25">
      <w:pPr>
        <w:rPr>
          <w:rStyle w:val="a4"/>
        </w:rPr>
      </w:pPr>
      <w:r>
        <w:rPr>
          <w:rStyle w:val="a4"/>
        </w:rPr>
        <w:t>8. В целях обеспечения проведения профессио</w:t>
      </w:r>
      <w:r>
        <w:rPr>
          <w:rStyle w:val="a4"/>
        </w:rPr>
        <w:t>нального экзамена центр оценки квалификаций осуществляет:</w:t>
      </w:r>
    </w:p>
    <w:p w:rsidR="00000000" w:rsidRDefault="009A3A25">
      <w:pPr>
        <w:rPr>
          <w:rStyle w:val="a4"/>
        </w:rPr>
      </w:pPr>
      <w:r>
        <w:rPr>
          <w:rStyle w:val="a4"/>
        </w:rPr>
        <w:t>а) прием и регистрацию комплекта документов соискателя;</w:t>
      </w:r>
    </w:p>
    <w:p w:rsidR="00000000" w:rsidRDefault="009A3A25">
      <w:pPr>
        <w:rPr>
          <w:rStyle w:val="a4"/>
        </w:rPr>
      </w:pPr>
      <w:r>
        <w:rPr>
          <w:rStyle w:val="a4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000000" w:rsidRDefault="009A3A25">
      <w:pPr>
        <w:rPr>
          <w:rStyle w:val="a4"/>
        </w:rPr>
      </w:pPr>
      <w:r>
        <w:rPr>
          <w:rStyle w:val="a4"/>
        </w:rPr>
        <w:t>в) определ</w:t>
      </w:r>
      <w:r>
        <w:rPr>
          <w:rStyle w:val="a4"/>
        </w:rPr>
        <w:t>ение и согласование с соискателем или законным представителем даты, места и времени проведения профессионального экзамена;</w:t>
      </w:r>
    </w:p>
    <w:p w:rsidR="00000000" w:rsidRDefault="009A3A25">
      <w:pPr>
        <w:rPr>
          <w:rStyle w:val="a4"/>
        </w:rPr>
      </w:pPr>
      <w:r>
        <w:rPr>
          <w:rStyle w:val="a4"/>
        </w:rPr>
        <w:t>г) проведение профессионального экзамена;</w:t>
      </w:r>
    </w:p>
    <w:p w:rsidR="00000000" w:rsidRDefault="009A3A25">
      <w:pPr>
        <w:rPr>
          <w:rStyle w:val="a4"/>
        </w:rPr>
      </w:pPr>
      <w:r>
        <w:rPr>
          <w:rStyle w:val="a4"/>
        </w:rPr>
        <w:t>д) оформление результатов проведения профессионального экзамена;</w:t>
      </w:r>
    </w:p>
    <w:p w:rsidR="00000000" w:rsidRDefault="009A3A25">
      <w:pPr>
        <w:rPr>
          <w:rStyle w:val="a4"/>
        </w:rPr>
      </w:pPr>
      <w:r>
        <w:rPr>
          <w:rStyle w:val="a4"/>
        </w:rPr>
        <w:t>е) оформление и выдачу сои</w:t>
      </w:r>
      <w:r>
        <w:rPr>
          <w:rStyle w:val="a4"/>
        </w:rPr>
        <w:t>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</w:t>
      </w:r>
      <w:r>
        <w:rPr>
          <w:rStyle w:val="a4"/>
        </w:rPr>
        <w:t>и соискателем профессионального экзамена, включающего рекомендации для соискателя).</w:t>
      </w:r>
    </w:p>
    <w:p w:rsidR="00000000" w:rsidRDefault="009A3A25">
      <w:pPr>
        <w:rPr>
          <w:rStyle w:val="a4"/>
        </w:rPr>
      </w:pPr>
      <w:r>
        <w:rPr>
          <w:rStyle w:val="a4"/>
        </w:rPr>
        <w:t>9. 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</w:t>
      </w:r>
      <w:r>
        <w:rPr>
          <w:rStyle w:val="a4"/>
        </w:rPr>
        <w:t>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</w:t>
      </w:r>
      <w:r>
        <w:rPr>
          <w:rStyle w:val="a4"/>
        </w:rPr>
        <w:t>нформирует соискателя или законного представителя о процедурах проведения профессионального экзамена.</w:t>
      </w:r>
    </w:p>
    <w:p w:rsidR="00000000" w:rsidRDefault="009A3A25">
      <w:pPr>
        <w:rPr>
          <w:rStyle w:val="a4"/>
        </w:rPr>
      </w:pPr>
      <w:r>
        <w:rPr>
          <w:rStyle w:val="a4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</w:t>
      </w:r>
      <w:r>
        <w:rPr>
          <w:rStyle w:val="a4"/>
        </w:rPr>
        <w:t xml:space="preserve"> проведения профессионального экзамена.</w:t>
      </w:r>
    </w:p>
    <w:p w:rsidR="00000000" w:rsidRDefault="009A3A25">
      <w:pPr>
        <w:rPr>
          <w:rStyle w:val="a4"/>
        </w:rPr>
      </w:pPr>
      <w:r>
        <w:rPr>
          <w:rStyle w:val="a4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000000" w:rsidRDefault="009A3A25">
      <w:pPr>
        <w:rPr>
          <w:rStyle w:val="a4"/>
        </w:rPr>
      </w:pPr>
      <w:r>
        <w:rPr>
          <w:rStyle w:val="a4"/>
        </w:rPr>
        <w:t>10. Соискатель допускае</w:t>
      </w:r>
      <w:r>
        <w:rPr>
          <w:rStyle w:val="a4"/>
        </w:rPr>
        <w:t>тся к прохождению профессионального экзамена на основании документа, удостоверяющего личность.</w:t>
      </w:r>
    </w:p>
    <w:p w:rsidR="00000000" w:rsidRDefault="009A3A25">
      <w:pPr>
        <w:rPr>
          <w:rStyle w:val="a4"/>
        </w:rPr>
      </w:pPr>
      <w:r>
        <w:rPr>
          <w:rStyle w:val="a4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</w:t>
      </w:r>
      <w:r>
        <w:rPr>
          <w:rStyle w:val="a4"/>
        </w:rPr>
        <w:t xml:space="preserve"> квалификации, утвержденными советом по профессиональным квалификациям.</w:t>
      </w:r>
    </w:p>
    <w:p w:rsidR="00000000" w:rsidRDefault="009A3A25">
      <w:pPr>
        <w:rPr>
          <w:rStyle w:val="a4"/>
        </w:rPr>
      </w:pPr>
      <w:r>
        <w:rPr>
          <w:rStyle w:val="a4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000000" w:rsidRDefault="009A3A25">
      <w:pPr>
        <w:rPr>
          <w:rStyle w:val="a4"/>
        </w:rPr>
      </w:pPr>
      <w:r>
        <w:rPr>
          <w:rStyle w:val="a4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000000" w:rsidRDefault="009A3A25">
      <w:pPr>
        <w:rPr>
          <w:rStyle w:val="a4"/>
        </w:rPr>
      </w:pPr>
      <w:r>
        <w:rPr>
          <w:rStyle w:val="a4"/>
        </w:rPr>
        <w:t xml:space="preserve">14. Профессиональный экзамен считается успешно пройденным, если соискателем достигнут </w:t>
      </w:r>
      <w:r>
        <w:rPr>
          <w:rStyle w:val="a4"/>
        </w:rPr>
        <w:t>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000000" w:rsidRDefault="009A3A25">
      <w:pPr>
        <w:rPr>
          <w:rStyle w:val="a4"/>
        </w:rPr>
      </w:pPr>
      <w:r>
        <w:rPr>
          <w:rStyle w:val="a4"/>
        </w:rPr>
        <w:t xml:space="preserve">15. Результаты профессионального экзамена оформляются протоколом экспертной комиссии </w:t>
      </w:r>
      <w:r>
        <w:rPr>
          <w:rStyle w:val="a4"/>
        </w:rPr>
        <w:lastRenderedPageBreak/>
        <w:t>(далее - протокол).</w:t>
      </w:r>
    </w:p>
    <w:p w:rsidR="00000000" w:rsidRDefault="009A3A25">
      <w:pPr>
        <w:rPr>
          <w:rStyle w:val="a4"/>
        </w:rPr>
      </w:pPr>
      <w:r>
        <w:rPr>
          <w:rStyle w:val="a4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000000" w:rsidRDefault="009A3A25">
      <w:pPr>
        <w:rPr>
          <w:rStyle w:val="a4"/>
        </w:rPr>
      </w:pPr>
      <w:r>
        <w:rPr>
          <w:rStyle w:val="a4"/>
        </w:rPr>
        <w:t>16. Совет</w:t>
      </w:r>
      <w:r>
        <w:rPr>
          <w:rStyle w:val="a4"/>
        </w:rPr>
        <w:t xml:space="preserve">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</w:t>
      </w:r>
      <w:r>
        <w:rPr>
          <w:rStyle w:val="a4"/>
        </w:rPr>
        <w:t>ого экзамена:</w:t>
      </w:r>
    </w:p>
    <w:p w:rsidR="00000000" w:rsidRDefault="009A3A25">
      <w:pPr>
        <w:rPr>
          <w:rStyle w:val="a4"/>
        </w:rPr>
      </w:pPr>
      <w:r>
        <w:rPr>
          <w:rStyle w:val="a4"/>
        </w:rPr>
        <w:t>а) проверяет, обрабатывает и признает результаты независимой оценки квалификации;</w:t>
      </w:r>
    </w:p>
    <w:p w:rsidR="00000000" w:rsidRDefault="009A3A25">
      <w:pPr>
        <w:rPr>
          <w:rStyle w:val="a4"/>
        </w:rPr>
      </w:pPr>
      <w:r>
        <w:rPr>
          <w:rStyle w:val="a4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</w:t>
      </w:r>
      <w:r>
        <w:rPr>
          <w:rStyle w:val="a4"/>
        </w:rPr>
        <w:t>ссионального экзамена;</w:t>
      </w:r>
    </w:p>
    <w:p w:rsidR="00000000" w:rsidRDefault="009A3A25">
      <w:pPr>
        <w:rPr>
          <w:rStyle w:val="a4"/>
        </w:rPr>
      </w:pPr>
      <w:r>
        <w:rPr>
          <w:rStyle w:val="a4"/>
        </w:rPr>
        <w:t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свидетельствах о квалификации и заключениях</w:t>
      </w:r>
      <w:r>
        <w:rPr>
          <w:rStyle w:val="a4"/>
        </w:rPr>
        <w:t xml:space="preserve"> о прохождении профессионального экзамена.</w:t>
      </w:r>
    </w:p>
    <w:p w:rsidR="00000000" w:rsidRDefault="009A3A25">
      <w:pPr>
        <w:rPr>
          <w:rStyle w:val="a4"/>
        </w:rPr>
      </w:pPr>
      <w:r>
        <w:rPr>
          <w:rStyle w:val="a4"/>
        </w:rPr>
        <w:t>17. 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</w:t>
      </w:r>
      <w:r>
        <w:rPr>
          <w:rStyle w:val="a4"/>
        </w:rPr>
        <w:t>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</w:t>
      </w:r>
      <w:r>
        <w:rPr>
          <w:rStyle w:val="a4"/>
        </w:rPr>
        <w:t>ионального экзамена, включающее рекомендации для соискателя) либо направляет свидетельство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000000" w:rsidRDefault="009A3A25">
      <w:pPr>
        <w:rPr>
          <w:rStyle w:val="a4"/>
        </w:rPr>
      </w:pPr>
      <w:r>
        <w:rPr>
          <w:rStyle w:val="a4"/>
        </w:rPr>
        <w:t>18. В случ</w:t>
      </w:r>
      <w:r>
        <w:rPr>
          <w:rStyle w:val="a4"/>
        </w:rPr>
        <w:t>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</w:t>
      </w:r>
      <w:r>
        <w:rPr>
          <w:rStyle w:val="a4"/>
        </w:rPr>
        <w:t>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9A3A25" w:rsidRDefault="009A3A25">
      <w:pPr>
        <w:rPr>
          <w:rStyle w:val="a4"/>
        </w:rPr>
      </w:pPr>
    </w:p>
    <w:sectPr w:rsidR="009A3A2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7D43"/>
    <w:rsid w:val="00817D43"/>
    <w:rsid w:val="009A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4"/>
    <w:uiPriority w:val="99"/>
    <w:rPr>
      <w:color w:val="0000FF"/>
    </w:rPr>
  </w:style>
  <w:style w:type="character" w:customStyle="1" w:styleId="a5">
    <w:name w:val="Гипертекстовая ссылка"/>
    <w:basedOn w:val="a3"/>
    <w:uiPriority w:val="99"/>
    <w:rPr>
      <w:color w:val="008000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9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pPr>
      <w:spacing w:after="0"/>
      <w:jc w:val="left"/>
    </w:pPr>
  </w:style>
  <w:style w:type="paragraph" w:customStyle="1" w:styleId="ac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3">
    <w:name w:val="Куда обратиться?"/>
    <w:basedOn w:val="a6"/>
    <w:next w:val="a"/>
    <w:uiPriority w:val="99"/>
  </w:style>
  <w:style w:type="paragraph" w:customStyle="1" w:styleId="a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6">
    <w:name w:val="Утратил силу"/>
    <w:basedOn w:val="a3"/>
    <w:uiPriority w:val="99"/>
    <w:rPr>
      <w:color w:val="808000"/>
    </w:rPr>
  </w:style>
  <w:style w:type="character" w:customStyle="1" w:styleId="af7">
    <w:name w:val="Не вступил в силу"/>
    <w:basedOn w:val="af6"/>
    <w:uiPriority w:val="99"/>
    <w:rPr>
      <w:color w:val="008080"/>
    </w:rPr>
  </w:style>
  <w:style w:type="paragraph" w:customStyle="1" w:styleId="a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OEM">
    <w:name w:val="Нормальный (OEM)"/>
    <w:basedOn w:val="af4"/>
    <w:next w:val="a"/>
    <w:uiPriority w:val="99"/>
  </w:style>
  <w:style w:type="paragraph" w:customStyle="1" w:styleId="af9">
    <w:name w:val="Нормальный (аннотация)"/>
    <w:basedOn w:val="a"/>
    <w:next w:val="a"/>
    <w:uiPriority w:val="99"/>
  </w:style>
  <w:style w:type="paragraph" w:customStyle="1" w:styleId="afa">
    <w:name w:val="Оглавление"/>
    <w:basedOn w:val="af4"/>
    <w:next w:val="a"/>
    <w:uiPriority w:val="99"/>
    <w:rPr>
      <w:vanish/>
      <w:shd w:val="clear" w:color="auto" w:fill="C0C0C0"/>
    </w:rPr>
  </w:style>
  <w:style w:type="paragraph" w:customStyle="1" w:styleId="afb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d">
    <w:name w:val="Пример."/>
    <w:basedOn w:val="a6"/>
    <w:next w:val="a"/>
    <w:uiPriority w:val="99"/>
  </w:style>
  <w:style w:type="paragraph" w:customStyle="1" w:styleId="afe">
    <w:name w:val="Примечание."/>
    <w:basedOn w:val="a6"/>
    <w:next w:val="a"/>
    <w:uiPriority w:val="99"/>
  </w:style>
  <w:style w:type="character" w:customStyle="1" w:styleId="aff">
    <w:name w:val="Продолжение ссылки"/>
    <w:basedOn w:val="a5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сылка на утративший силу документ"/>
    <w:basedOn w:val="a5"/>
    <w:uiPriority w:val="99"/>
    <w:rPr>
      <w:color w:val="749232"/>
    </w:rPr>
  </w:style>
  <w:style w:type="paragraph" w:customStyle="1" w:styleId="aff2">
    <w:name w:val="Текст в таблице"/>
    <w:basedOn w:val="af0"/>
    <w:next w:val="a"/>
    <w:uiPriority w:val="99"/>
    <w:pPr>
      <w:ind w:firstLine="720"/>
    </w:pPr>
  </w:style>
  <w:style w:type="paragraph" w:customStyle="1" w:styleId="aff3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4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5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1551</Words>
  <Characters>8841</Characters>
  <Application>Microsoft Office Word</Application>
  <DocSecurity>0</DocSecurity>
  <Lines>73</Lines>
  <Paragraphs>20</Paragraphs>
  <ScaleCrop>false</ScaleCrop>
  <Company>НПП "Гарант-Сервис"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2</cp:revision>
  <dcterms:created xsi:type="dcterms:W3CDTF">2016-12-13T06:00:00Z</dcterms:created>
  <dcterms:modified xsi:type="dcterms:W3CDTF">2016-12-13T06:00:00Z</dcterms:modified>
</cp:coreProperties>
</file>